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92016">
      <w:pPr>
        <w:spacing w:before="480" w:after="480" w:line="288" w:lineRule="auto"/>
        <w:rPr>
          <w:rFonts w:hint="eastAsia"/>
          <w:sz w:val="32"/>
          <w:szCs w:val="32"/>
        </w:rPr>
      </w:pPr>
      <w:bookmarkStart w:id="0" w:name="_GoBack"/>
      <w:r>
        <w:rPr>
          <w:rFonts w:hint="eastAsia" w:ascii="Arial" w:hAnsi="Arial" w:eastAsia="等线" w:cs="Arial"/>
          <w:b/>
          <w:sz w:val="32"/>
          <w:szCs w:val="32"/>
        </w:rPr>
        <w:t>附件：</w:t>
      </w:r>
      <w:r>
        <w:rPr>
          <w:rFonts w:ascii="Arial" w:hAnsi="Arial" w:eastAsia="等线" w:cs="Arial"/>
          <w:b/>
          <w:sz w:val="32"/>
          <w:szCs w:val="32"/>
        </w:rPr>
        <w:t>国家、国际标准提案承担制订申请表</w:t>
      </w:r>
    </w:p>
    <w:p w14:paraId="3110B68C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  <w:b/>
        </w:rPr>
        <w:t>标准名称：</w:t>
      </w:r>
      <w:r>
        <w:rPr>
          <w:rFonts w:ascii="Arial" w:hAnsi="Arial" w:eastAsia="等线" w:cs="Arial"/>
        </w:rPr>
        <w:t>腐蚀控制工程全生命周期 熵敏感边界质量退化统一评价体系 通用要求</w:t>
      </w:r>
    </w:p>
    <w:p w14:paraId="6937E86E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  <w:b/>
        </w:rPr>
        <w:t>申报类型：□ 国</w:t>
      </w:r>
      <w:r>
        <w:rPr>
          <w:rFonts w:hint="eastAsia" w:ascii="Arial" w:hAnsi="Arial" w:eastAsia="等线" w:cs="Arial"/>
          <w:b/>
        </w:rPr>
        <w:t>家</w:t>
      </w:r>
      <w:r>
        <w:rPr>
          <w:rFonts w:ascii="Arial" w:hAnsi="Arial" w:eastAsia="等线" w:cs="Arial"/>
          <w:b/>
        </w:rPr>
        <w:t>标准参编  □ 国际标准参编  □ 国内+国际双轨参编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06534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DCC06B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申报单位基本信息</w:t>
            </w:r>
          </w:p>
        </w:tc>
      </w:tr>
      <w:tr w14:paraId="3B63F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5F56A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单位名称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8BA87F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hint="eastAsia"/>
              </w:rPr>
              <w:t>盖章</w:t>
            </w:r>
          </w:p>
        </w:tc>
      </w:tr>
      <w:tr w14:paraId="0D8FD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4B27EAB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统一社会信用代码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EB209B6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F2B6FA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单位性质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7EA2E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</w:rPr>
              <w:t>□ 国企 □ 科研院所 □ 高校 □ 民企 □ 行业机构 □ 其他</w:t>
            </w:r>
          </w:p>
        </w:tc>
      </w:tr>
      <w:tr w14:paraId="71E8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756961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联系人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589B7C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B51B771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F74A42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2D125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95579A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办公邮箱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D4E5070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070B9F2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通讯地址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F9A49EA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23D9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3A23450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主营业务/研究方向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0BDA971">
            <w:pPr>
              <w:spacing w:before="120" w:after="120" w:line="288" w:lineRule="auto"/>
              <w:rPr>
                <w:rFonts w:hint="eastAsia"/>
              </w:rPr>
            </w:pPr>
          </w:p>
        </w:tc>
      </w:tr>
    </w:tbl>
    <w:p w14:paraId="5FAF3B33">
      <w:pPr>
        <w:rPr>
          <w:rFonts w:hint="eastAsia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2DEB5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280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7F0BDC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核心起草专家信息</w:t>
            </w:r>
          </w:p>
        </w:tc>
      </w:tr>
      <w:tr w14:paraId="53042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71BF3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姓名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0E8154B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8593D3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职称/职务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84B442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6CF6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7578E4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相关工作年限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ABBC5D">
            <w:pPr>
              <w:spacing w:before="120" w:after="120" w:line="288" w:lineRule="auto"/>
              <w:rPr>
                <w:rFonts w:hint="eastAsia"/>
              </w:rPr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660716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联系电话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D2AC5E2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530E2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1BE077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专业领域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7F00AE">
            <w:pPr>
              <w:spacing w:before="120" w:after="120" w:line="288" w:lineRule="auto"/>
              <w:rPr>
                <w:rFonts w:hint="eastAsia"/>
              </w:rPr>
            </w:pPr>
          </w:p>
        </w:tc>
      </w:tr>
      <w:tr w14:paraId="0A6C7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4" w:hRule="atLeast"/>
        </w:trPr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4B2753">
            <w:pPr>
              <w:spacing w:before="120" w:after="120" w:line="288" w:lineRule="auto"/>
              <w:rPr>
                <w:rFonts w:hint="eastAsia"/>
              </w:rPr>
            </w:pPr>
            <w:r>
              <w:rPr>
                <w:rFonts w:ascii="Arial" w:hAnsi="Arial" w:eastAsia="等线" w:cs="Arial"/>
                <w:b/>
              </w:rPr>
              <w:t>相关成果</w:t>
            </w:r>
            <w:r>
              <w:rPr>
                <w:rFonts w:ascii="Arial" w:hAnsi="Arial" w:eastAsia="等线" w:cs="Arial"/>
              </w:rPr>
              <w:t>(标准/课题/论文/工程案例)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8309309">
            <w:pPr>
              <w:spacing w:before="120" w:after="120" w:line="288" w:lineRule="auto"/>
              <w:rPr>
                <w:rFonts w:hint="eastAsia"/>
              </w:rPr>
            </w:pPr>
          </w:p>
        </w:tc>
      </w:tr>
    </w:tbl>
    <w:p w14:paraId="5DA54391">
      <w:pPr>
        <w:rPr>
          <w:rFonts w:hint="eastAsia"/>
        </w:rPr>
      </w:pPr>
    </w:p>
    <w:p w14:paraId="388C055C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  <w:b/>
        </w:rPr>
        <w:t>填表说明</w:t>
      </w:r>
    </w:p>
    <w:p w14:paraId="6EB67190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</w:rPr>
        <w:t>1. 本表为本次国内、国际标准研制专用申报表格，须如实、完整填写；</w:t>
      </w:r>
    </w:p>
    <w:p w14:paraId="682F84AA">
      <w:pPr>
        <w:spacing w:before="120" w:after="120" w:line="288" w:lineRule="auto"/>
        <w:rPr>
          <w:rFonts w:hint="eastAsia"/>
        </w:rPr>
      </w:pPr>
      <w:r>
        <w:rPr>
          <w:rFonts w:ascii="Arial" w:hAnsi="Arial" w:eastAsia="等线" w:cs="Arial"/>
        </w:rPr>
        <w:t>2. 申报类型按需勾选，同时参与国内、国际标准研制可双向勾选；</w:t>
      </w:r>
    </w:p>
    <w:p w14:paraId="4BDEB8E5">
      <w:pPr>
        <w:spacing w:before="120" w:after="120" w:line="288" w:lineRule="auto"/>
        <w:rPr>
          <w:rFonts w:hint="eastAsia" w:eastAsia="等线"/>
          <w:lang w:eastAsia="zh-CN"/>
        </w:rPr>
      </w:pPr>
      <w:r>
        <w:rPr>
          <w:rFonts w:ascii="Arial" w:hAnsi="Arial" w:eastAsia="等线" w:cs="Arial"/>
        </w:rPr>
        <w:t>3. 本表填写完整并加盖单位公章后，将扫描件+可编辑电子版一并报送至指定邮箱</w:t>
      </w:r>
      <w:r>
        <w:rPr>
          <w:rFonts w:hint="eastAsia" w:ascii="Arial" w:hAnsi="Arial" w:eastAsia="等线" w:cs="Arial"/>
          <w:lang w:eastAsia="zh-CN"/>
        </w:rPr>
        <w:t>。</w:t>
      </w:r>
    </w:p>
    <w:bookmarkEnd w:id="0"/>
    <w:sectPr>
      <w:headerReference r:id="rId5" w:type="default"/>
      <w:footerReference r:id="rId6" w:type="default"/>
      <w:pgSz w:w="11905" w:h="16840"/>
      <w:pgMar w:top="1440" w:right="1800" w:bottom="1440" w:left="18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9F86A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71105F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08"/>
    <w:rsid w:val="001E5C86"/>
    <w:rsid w:val="00322AA7"/>
    <w:rsid w:val="00472EF0"/>
    <w:rsid w:val="00975508"/>
    <w:rsid w:val="00DC4000"/>
    <w:rsid w:val="00F767CC"/>
    <w:rsid w:val="5E8D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304</Words>
  <Characters>307</Characters>
  <Lines>6</Lines>
  <Paragraphs>3</Paragraphs>
  <TotalTime>11</TotalTime>
  <ScaleCrop>false</ScaleCrop>
  <LinksUpToDate>false</LinksUpToDate>
  <CharactersWithSpaces>330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2026-09-02T08:38:00Z</dcterms:created>
  <dc:creator>Apache POI</dc:creator>
  <cp:lastModifiedBy>颖川</cp:lastModifiedBy>
  <cp:lastPrinted>2026-09-03T01:44:27Z</cp:lastPrinted>
  <dcterms:modified xsi:type="dcterms:W3CDTF">2026-09-03T01:59:46Z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{"Label":"1","ContentProducer":"001191110102MACQD9K64010000","ProduceID":"7680854542401391797","ReservedCode1":"","ContentPropagator":"","PropagateID":"","ReservedCode2":""}</vt:lpwstr>
  </property>
  <property fmtid="{D5CDD505-2E9C-101B-9397-08002B2CF9AE}" pid="3" name="KSOTemplateDocerSaveRecord">
    <vt:lpwstr>eyJoZGlkIjoiYTNkZmQwNTMxYWYyMGU1NDhkZDRmNWU0ZDk4NGU0OGUiLCJ1c2VySWQiOiI3MTM4MTE2MDcifQ==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3796F698E74D4AC5A692533125D38783_13</vt:lpwstr>
  </property>
</Properties>
</file>