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 会 回 执 表</w:t>
      </w:r>
    </w:p>
    <w:p>
      <w:pPr>
        <w:snapToGrid w:val="0"/>
        <w:rPr>
          <w:rFonts w:ascii="宋体" w:hAnsi="宋体"/>
          <w:b/>
          <w:bCs/>
          <w:spacing w:val="-12"/>
          <w:szCs w:val="21"/>
        </w:rPr>
      </w:pPr>
      <w:r>
        <w:rPr>
          <w:rFonts w:hint="eastAsia" w:ascii="宋体" w:hAnsi="宋体"/>
          <w:b/>
          <w:bCs/>
        </w:rPr>
        <w:t xml:space="preserve">                       </w:t>
      </w:r>
      <w:r>
        <w:rPr>
          <w:rFonts w:hint="eastAsia" w:ascii="宋体" w:hAnsi="宋体"/>
          <w:b/>
          <w:bCs/>
          <w:spacing w:val="-12"/>
        </w:rPr>
        <w:t>请于2024年8月15日前电子邮件至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panxj</w:instrText>
      </w:r>
      <w:r>
        <w:rPr>
          <w:rFonts w:cs="宋体"/>
          <w:spacing w:val="-12"/>
        </w:rPr>
        <w:instrText xml:space="preserve">@13</w:instrText>
      </w:r>
      <w:r>
        <w:rPr>
          <w:rFonts w:hint="eastAsia" w:cs="宋体"/>
          <w:spacing w:val="-12"/>
        </w:rPr>
        <w:instrText xml:space="preserve">9</w:instrText>
      </w:r>
      <w:r>
        <w:rPr>
          <w:rFonts w:cs="宋体"/>
          <w:spacing w:val="-12"/>
        </w:rPr>
        <w:instrText xml:space="preserve">.com</w:instrText>
      </w:r>
      <w:r>
        <w:instrText xml:space="preserve">" </w:instrText>
      </w:r>
      <w:r>
        <w:fldChar w:fldCharType="separate"/>
      </w:r>
      <w:r>
        <w:rPr>
          <w:rStyle w:val="4"/>
          <w:rFonts w:hint="eastAsia"/>
        </w:rPr>
        <w:t>panxj</w:t>
      </w:r>
      <w:r>
        <w:rPr>
          <w:rStyle w:val="4"/>
          <w:rFonts w:cs="宋体"/>
          <w:spacing w:val="-12"/>
        </w:rPr>
        <w:t>@13</w:t>
      </w:r>
      <w:r>
        <w:rPr>
          <w:rStyle w:val="4"/>
          <w:rFonts w:hint="eastAsia" w:cs="宋体"/>
          <w:spacing w:val="-12"/>
        </w:rPr>
        <w:t>9</w:t>
      </w:r>
      <w:r>
        <w:rPr>
          <w:rStyle w:val="4"/>
          <w:rFonts w:cs="宋体"/>
          <w:spacing w:val="-12"/>
        </w:rPr>
        <w:t>.com</w:t>
      </w:r>
      <w:r>
        <w:fldChar w:fldCharType="end"/>
      </w:r>
      <w:r>
        <w:rPr>
          <w:rFonts w:ascii="宋体" w:hAnsi="宋体" w:cs="宋体"/>
          <w:b/>
          <w:bCs/>
          <w:color w:val="000000"/>
          <w:spacing w:val="-12"/>
          <w:kern w:val="0"/>
        </w:rPr>
        <w:t>，</w:t>
      </w:r>
      <w:r>
        <w:rPr>
          <w:rFonts w:hint="eastAsia" w:ascii="宋体" w:hAnsi="宋体"/>
          <w:b/>
          <w:bCs/>
          <w:spacing w:val="-12"/>
        </w:rPr>
        <w:t xml:space="preserve">18601355436@163.com  </w:t>
      </w:r>
    </w:p>
    <w:tbl>
      <w:tblPr>
        <w:tblStyle w:val="2"/>
        <w:tblW w:w="95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950"/>
        <w:gridCol w:w="1177"/>
        <w:gridCol w:w="1186"/>
        <w:gridCol w:w="610"/>
        <w:gridCol w:w="524"/>
        <w:gridCol w:w="397"/>
        <w:gridCol w:w="39"/>
        <w:gridCol w:w="2116"/>
        <w:gridCol w:w="1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参会单位</w:t>
            </w:r>
          </w:p>
          <w:p>
            <w:pPr>
              <w:widowControl/>
              <w:snapToGrid w:val="0"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（加盖公章）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cs="Calibri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7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参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会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人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员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姓   名</w:t>
            </w:r>
          </w:p>
        </w:tc>
        <w:tc>
          <w:tcPr>
            <w:tcW w:w="23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职   务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手  机  号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是否住宿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contextualSpacing/>
              <w:jc w:val="left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1.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contextualSpacing/>
              <w:jc w:val="left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2.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contextualSpacing/>
              <w:jc w:val="left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3.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contextualSpacing/>
              <w:jc w:val="left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4.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/>
                <w:bCs/>
                <w:kern w:val="0"/>
                <w:szCs w:val="21"/>
              </w:rPr>
            </w:pPr>
          </w:p>
        </w:tc>
        <w:tc>
          <w:tcPr>
            <w:tcW w:w="893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 xml:space="preserve">    请注明  □ 包房      □合住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地址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联系人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 xml:space="preserve">电话 </w:t>
            </w:r>
          </w:p>
        </w:tc>
        <w:tc>
          <w:tcPr>
            <w:tcW w:w="40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传真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 xml:space="preserve">手机 </w:t>
            </w:r>
          </w:p>
        </w:tc>
        <w:tc>
          <w:tcPr>
            <w:tcW w:w="40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网址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 xml:space="preserve">邮箱 </w:t>
            </w:r>
          </w:p>
        </w:tc>
        <w:tc>
          <w:tcPr>
            <w:tcW w:w="40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highlight w:val="lightGray"/>
              </w:rPr>
              <w:t>发票信息</w:t>
            </w:r>
            <w:r>
              <w:rPr>
                <w:rFonts w:hint="eastAsia" w:ascii="宋体" w:hAnsi="宋体"/>
                <w:b/>
                <w:bCs/>
                <w:kern w:val="0"/>
                <w:shd w:val="clear" w:color="auto" w:fill="7F7F7F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发票类别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ind w:firstLine="211" w:firstLineChars="10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□  增值税专票</w:t>
            </w:r>
            <w:r>
              <w:rPr>
                <w:b/>
                <w:bCs/>
                <w:kern w:val="0"/>
              </w:rPr>
              <w:t xml:space="preserve">  (</w:t>
            </w:r>
            <w:r>
              <w:rPr>
                <w:rFonts w:hint="eastAsia" w:ascii="宋体" w:hAnsi="宋体"/>
                <w:b/>
                <w:bCs/>
                <w:kern w:val="0"/>
              </w:rPr>
              <w:t>请将开票信息和一般纳税人认定通知书一起发过来</w:t>
            </w:r>
            <w:r>
              <w:rPr>
                <w:b/>
                <w:bCs/>
                <w:kern w:val="0"/>
              </w:rPr>
              <w:t>)</w:t>
            </w:r>
          </w:p>
          <w:p>
            <w:pPr>
              <w:widowControl/>
              <w:adjustRightInd w:val="0"/>
              <w:snapToGrid w:val="0"/>
              <w:ind w:firstLine="211" w:firstLineChars="10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 xml:space="preserve">□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</w:rPr>
              <w:t>增值税普票</w:t>
            </w:r>
            <w:r>
              <w:rPr>
                <w:b/>
                <w:bCs/>
                <w:kern w:val="0"/>
              </w:rPr>
              <w:t xml:space="preserve">  (</w:t>
            </w:r>
            <w:r>
              <w:rPr>
                <w:rFonts w:hint="eastAsia" w:ascii="宋体" w:hAnsi="宋体"/>
                <w:b/>
                <w:bCs/>
                <w:kern w:val="0"/>
              </w:rPr>
              <w:t>请将开票信息发过来</w:t>
            </w:r>
            <w:r>
              <w:rPr>
                <w:b/>
                <w:bCs/>
                <w:kern w:val="0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参会须知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contextualSpacing/>
              <w:jc w:val="left"/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会议费（会员）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contextualSpacing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2200元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人【参加誓师动员大会、协会八届八次常务理事扩大会和专委会】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rPr>
                <w:rFonts w:ascii="宋体" w:hAnsi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培训考核费</w:t>
            </w:r>
          </w:p>
          <w:p>
            <w:pPr>
              <w:widowControl/>
              <w:adjustRightInd w:val="0"/>
              <w:snapToGrid w:val="0"/>
              <w:spacing w:before="93" w:beforeLines="30" w:after="93" w:afterLines="30"/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（含会议费）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□ 责任腐蚀控制工程师【详见（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2024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）中腐协字第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012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号】</w:t>
            </w:r>
          </w:p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□ 腐蚀控制工培训考核【详见（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2024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）中腐协字第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013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号】</w:t>
            </w:r>
          </w:p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□ 特种设备质保工程师培训考核【详见（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2024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）中腐协字第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014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号】</w:t>
            </w:r>
          </w:p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 xml:space="preserve">□ </w:t>
            </w:r>
            <w:r>
              <w:rPr>
                <w:b/>
                <w:bCs/>
                <w:color w:val="000000"/>
                <w:kern w:val="0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4年</w:t>
            </w:r>
            <w:r>
              <w:rPr>
                <w:b/>
                <w:bCs/>
                <w:color w:val="000000"/>
                <w:kern w:val="0"/>
              </w:rPr>
              <w:t>非金属压力容器设计审批人员培训考核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【详见（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2024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）中腐协字第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015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号】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会议（含培训）地点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北京辰茂鸿翔酒店，   北京海淀</w:t>
            </w:r>
            <w:r>
              <w:rPr>
                <w:b/>
                <w:bCs/>
                <w:kern w:val="0"/>
              </w:rPr>
              <w:t>区</w:t>
            </w:r>
            <w:r>
              <w:rPr>
                <w:rFonts w:hint="eastAsia" w:ascii="宋体" w:hAnsi="宋体"/>
                <w:b/>
                <w:bCs/>
                <w:kern w:val="0"/>
              </w:rPr>
              <w:t>龙翔路</w:t>
            </w:r>
            <w:r>
              <w:rPr>
                <w:rFonts w:hint="eastAsia"/>
                <w:b/>
                <w:bCs/>
                <w:kern w:val="0"/>
              </w:rPr>
              <w:t>15</w:t>
            </w:r>
            <w:r>
              <w:rPr>
                <w:rFonts w:hint="eastAsia" w:ascii="宋体" w:hAnsi="宋体"/>
                <w:b/>
                <w:bCs/>
                <w:kern w:val="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联系人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jc w:val="left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潘小洁13801338358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会议费支付</w:t>
            </w:r>
          </w:p>
        </w:tc>
        <w:tc>
          <w:tcPr>
            <w:tcW w:w="79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422"/>
              <w:jc w:val="left"/>
              <w:rPr>
                <w:rFonts w:ascii="黑体" w:hAnsi="黑体" w:eastAsia="黑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收款单位： 中国腐蚀控制技术协会      </w:t>
            </w:r>
          </w:p>
          <w:p>
            <w:pPr>
              <w:adjustRightInd w:val="0"/>
              <w:snapToGrid w:val="0"/>
              <w:spacing w:line="300" w:lineRule="auto"/>
              <w:ind w:firstLine="422"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帐    号： 0200004209089111752     </w:t>
            </w:r>
          </w:p>
          <w:p>
            <w:pPr>
              <w:adjustRightInd w:val="0"/>
              <w:snapToGrid w:val="0"/>
              <w:spacing w:line="300" w:lineRule="auto"/>
              <w:ind w:firstLine="422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开户银行： 中国工商银行北京和平里北街支行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请在2024年8月20日前一次性将会议费或培训考核费等汇到上面指定账户。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noWrap w:val="0"/>
            <w:vAlign w:val="top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参会统计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人员统计</w:t>
            </w:r>
          </w:p>
        </w:tc>
        <w:tc>
          <w:tcPr>
            <w:tcW w:w="23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ascii="宋体" w:hAnsi="宋体" w:cs="Calibri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ind w:left="2"/>
              <w:contextualSpacing/>
              <w:rPr>
                <w:rFonts w:cs="Calibr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总费用统计</w:t>
            </w:r>
          </w:p>
        </w:tc>
        <w:tc>
          <w:tcPr>
            <w:tcW w:w="40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contextualSpacing/>
              <w:jc w:val="left"/>
              <w:rPr>
                <w:rFonts w:cs="Calibri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5B8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2024-07-23T02:33:50Z</dcterms:created>
  <dc:creator>Administrator</dc:creator>
  <cp:lastModifiedBy>邵骞</cp:lastModifiedBy>
  <dcterms:modified xsi:type="dcterms:W3CDTF">2024-07-23T02:34:12Z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1BA242445CDA451C9EA6C9DEDD1A5B78_13</vt:lpwstr>
  </property>
</Properties>
</file>