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D0A" w:rsidRPr="009E4D0A" w:rsidRDefault="009E4D0A" w:rsidP="009E4D0A">
      <w:pPr>
        <w:pStyle w:val="2"/>
        <w:rPr>
          <w:b w:val="0"/>
          <w:bCs/>
          <w:sz w:val="28"/>
          <w:szCs w:val="28"/>
        </w:rPr>
      </w:pPr>
      <w:bookmarkStart w:id="0" w:name="标题"/>
      <w:r w:rsidRPr="009E4D0A">
        <w:rPr>
          <w:rFonts w:hint="eastAsia"/>
          <w:b w:val="0"/>
          <w:bCs/>
          <w:sz w:val="28"/>
          <w:szCs w:val="28"/>
        </w:rPr>
        <w:t>附件</w:t>
      </w:r>
      <w:r w:rsidRPr="009E4D0A">
        <w:rPr>
          <w:rFonts w:hint="eastAsia"/>
          <w:b w:val="0"/>
          <w:bCs/>
          <w:sz w:val="28"/>
          <w:szCs w:val="28"/>
        </w:rPr>
        <w:t>3</w:t>
      </w:r>
    </w:p>
    <w:p w:rsidR="00ED0535" w:rsidRPr="00DE6D75" w:rsidRDefault="00000000" w:rsidP="00DE6D75">
      <w:pPr>
        <w:pStyle w:val="2"/>
        <w:jc w:val="center"/>
      </w:pPr>
      <w:r>
        <w:rPr>
          <w:rFonts w:hint="eastAsia"/>
        </w:rPr>
        <w:t>中国腐蚀控制技术协会会员管理办法</w:t>
      </w:r>
      <w:bookmarkStart w:id="1" w:name="内容"/>
      <w:bookmarkEnd w:id="0"/>
    </w:p>
    <w:p w:rsidR="00ED0535" w:rsidRPr="00DE6D75" w:rsidRDefault="00000000" w:rsidP="00DE6D75">
      <w:pPr>
        <w:spacing w:before="200" w:after="0"/>
        <w:ind w:firstLine="560"/>
        <w:rPr>
          <w:b/>
          <w:bCs/>
          <w:sz w:val="24"/>
          <w:szCs w:val="24"/>
        </w:rPr>
      </w:pPr>
      <w:r w:rsidRPr="00DE6D7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第一章 总则</w:t>
      </w:r>
    </w:p>
    <w:p w:rsidR="00ED0535" w:rsidRPr="00DE6D75" w:rsidRDefault="00000000" w:rsidP="00DE6D75">
      <w:pPr>
        <w:spacing w:before="200" w:after="0"/>
        <w:ind w:firstLine="560"/>
        <w:rPr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第一条 为规范中国腐蚀控制技术协会（下简称：协会）会员管理，保证会员合法权益和协会正常运转，特制定本办法。</w:t>
      </w:r>
    </w:p>
    <w:p w:rsidR="00ED0535" w:rsidRPr="00DE6D75" w:rsidRDefault="00000000" w:rsidP="00DE6D75">
      <w:pPr>
        <w:spacing w:before="200" w:after="0"/>
        <w:ind w:firstLine="560"/>
        <w:rPr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第二条 协会会员应当遵守本办法，遵循社会公德和职业道德，积极支持协会的工作与发展。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第三条 本办法合用于协会的所有会员，包括个人会员和团体会员。</w:t>
      </w:r>
    </w:p>
    <w:p w:rsidR="00ED0535" w:rsidRPr="00DE6D75" w:rsidRDefault="00000000" w:rsidP="00DE6D75">
      <w:pPr>
        <w:numPr>
          <w:ilvl w:val="0"/>
          <w:numId w:val="1"/>
        </w:numPr>
        <w:spacing w:before="200" w:after="0"/>
        <w:ind w:firstLine="560"/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会员的条件与申请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第四条 申请加入本团体的会员，必须具备下列条件：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（一）拥护本团体的章程；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（二）有加入本团体的意愿；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（三）在本团体的业务领域内具有一定的影响；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（四）单位会员为依法登记、从事腐蚀控制行业相关的企事业单位和社会组织；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（五）个人会员为从事腐蚀控制工作的专家、学者和热心腐蚀控制行业发展的有影响的人士。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第五条 本团体会员入会的程序是：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（一）提交入会申请书；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（二）经理事会或常务理事会讨论通过；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（三）由本团体理事会或其授权的机构颁发会员证，并予以公告。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第六条 本团体会员享有下列权利：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（一）本团体的选举权、被选举权和表决权；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（二）参加本团体的活动；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（三）获得本团体服务的优先权；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（四）对本团体工作的知情权、建议权和监督权；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（五）有权结合实际提出要求解决本单位、本行业有关问题的建议或提案；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（六）有权要求保护其合法权利不受侵犯；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（七）退会自由。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第七条 会员履行下列义务：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（一）遵守本团体的章程，执行本团体的决议；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（二）维护本团体合法权益；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（三）完成本团体交办的工作；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（四）按规定交纳会费；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（五）向本团体反映情况，提供有关资料；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（六）积极参加本团体各项活动；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（七）在本团体内部交往中，开诚布公，热情相待，发扬风格，团结协作，自觉维护本团体的声誉。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第三章 会员的退出与除名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第八条 会员退会应书面通知本团体，并交回会员证。会员如果连续2年不履行义务，视为自动退会。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第九条 会员如有严重违反法律法规和本章程的行为，经理事会或常务理事会表决通过，予以除名。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第十条 会员退会、自动丧失会员资格或者被除名后，其在本会相应的职务、权利、义务自行终止。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第十一条 本团体置备会员名册，对会员情况进行记载。会员情况发生变动的，应当及时修改会员名册，并向会员公告。</w:t>
      </w:r>
    </w:p>
    <w:p w:rsidR="00ED0535" w:rsidRPr="00DE6D75" w:rsidRDefault="00000000" w:rsidP="00DE6D75">
      <w:pPr>
        <w:spacing w:after="0"/>
        <w:ind w:firstLine="480"/>
        <w:rPr>
          <w:rFonts w:ascii="宋体" w:hAnsi="宋体" w:hint="eastAsia"/>
          <w:sz w:val="24"/>
          <w:szCs w:val="24"/>
        </w:rPr>
      </w:pPr>
      <w:r w:rsidRPr="00DE6D75">
        <w:rPr>
          <w:rFonts w:ascii="宋体" w:hAnsi="宋体" w:hint="eastAsia"/>
          <w:sz w:val="24"/>
          <w:szCs w:val="24"/>
        </w:rPr>
        <w:t>第三章</w:t>
      </w:r>
      <w:r w:rsidRPr="00DE6D75">
        <w:rPr>
          <w:rFonts w:ascii="宋体" w:hAnsi="宋体" w:hint="eastAsia"/>
          <w:sz w:val="24"/>
          <w:szCs w:val="24"/>
        </w:rPr>
        <w:t xml:space="preserve"> </w:t>
      </w:r>
      <w:r w:rsidRPr="00DE6D75">
        <w:rPr>
          <w:rFonts w:ascii="宋体" w:hAnsi="宋体" w:hint="eastAsia"/>
          <w:sz w:val="24"/>
          <w:szCs w:val="24"/>
        </w:rPr>
        <w:t>会费标准及会员服务项目</w:t>
      </w:r>
    </w:p>
    <w:p w:rsidR="00ED0535" w:rsidRPr="00DE6D75" w:rsidRDefault="00000000" w:rsidP="00DE6D75">
      <w:pPr>
        <w:spacing w:after="0"/>
        <w:ind w:firstLine="480"/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</w:pPr>
      <w:r w:rsidRPr="00DE6D75">
        <w:rPr>
          <w:rFonts w:ascii="宋体" w:hAnsi="宋体" w:hint="eastAsia"/>
          <w:sz w:val="24"/>
          <w:szCs w:val="24"/>
        </w:rPr>
        <w:t xml:space="preserve">  </w:t>
      </w: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第十二条 按照最新一届的会员代表大会审议通过的会费标准及服务项目执行。</w:t>
      </w:r>
    </w:p>
    <w:p w:rsidR="00ED0535" w:rsidRPr="00DE6D75" w:rsidRDefault="00000000" w:rsidP="00DE6D75">
      <w:pPr>
        <w:spacing w:after="0"/>
        <w:ind w:firstLine="480"/>
        <w:rPr>
          <w:rFonts w:ascii="宋体" w:hAnsi="宋体" w:hint="eastAsia"/>
          <w:sz w:val="24"/>
          <w:szCs w:val="24"/>
        </w:rPr>
      </w:pPr>
      <w:r w:rsidRPr="00DE6D75">
        <w:rPr>
          <w:rFonts w:ascii="宋体" w:hAnsi="宋体" w:hint="eastAsia"/>
          <w:sz w:val="24"/>
          <w:szCs w:val="24"/>
        </w:rPr>
        <w:t>第四章</w:t>
      </w:r>
      <w:r w:rsidRPr="00DE6D75">
        <w:rPr>
          <w:rFonts w:ascii="宋体" w:hAnsi="宋体" w:hint="eastAsia"/>
          <w:sz w:val="24"/>
          <w:szCs w:val="24"/>
        </w:rPr>
        <w:t xml:space="preserve"> </w:t>
      </w:r>
      <w:r w:rsidRPr="00DE6D75">
        <w:rPr>
          <w:rFonts w:ascii="宋体" w:hAnsi="宋体" w:hint="eastAsia"/>
          <w:sz w:val="24"/>
          <w:szCs w:val="24"/>
        </w:rPr>
        <w:t>会员的贡献与奖励</w:t>
      </w:r>
    </w:p>
    <w:p w:rsidR="00ED0535" w:rsidRPr="00DE6D75" w:rsidRDefault="00000000" w:rsidP="00DE6D75">
      <w:pPr>
        <w:spacing w:before="200" w:after="0"/>
        <w:ind w:firstLine="560"/>
        <w:rPr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第十三条 协会会员应当积极参加协会组织的各项活动，为协会的发展和社会的进步做出自己的贡献。</w:t>
      </w:r>
    </w:p>
    <w:p w:rsidR="00ED0535" w:rsidRPr="00DE6D75" w:rsidRDefault="00000000" w:rsidP="00DE6D75">
      <w:pPr>
        <w:spacing w:before="200" w:after="0"/>
        <w:ind w:firstLine="560"/>
        <w:rPr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第十四条 协会会员如在协会活动、业务或者合作中做出了突出贡献，可被授予协会荣誉称号或者奖励。</w:t>
      </w:r>
    </w:p>
    <w:p w:rsidR="00ED0535" w:rsidRPr="00DE6D75" w:rsidRDefault="00000000" w:rsidP="00DE6D75">
      <w:pPr>
        <w:spacing w:before="200" w:after="0"/>
        <w:ind w:firstLine="560"/>
        <w:rPr>
          <w:b/>
          <w:bCs/>
          <w:sz w:val="24"/>
          <w:szCs w:val="24"/>
        </w:rPr>
      </w:pPr>
      <w:r w:rsidRPr="00DE6D7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第五章 实际执行可能遇到的艰难及解决办法</w:t>
      </w:r>
    </w:p>
    <w:p w:rsidR="00ED0535" w:rsidRPr="00DE6D75" w:rsidRDefault="00000000" w:rsidP="00DE6D75">
      <w:pPr>
        <w:spacing w:before="200" w:after="0"/>
        <w:ind w:firstLine="560"/>
        <w:rPr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第十五条 在会员管理过程中，如果会员提交的申请资料不完整或者不符合要求，协会应当及时通知会员并提供相关要求。同时，要明确指出达到要求的期限，以便维护会员管理工作的公正和透明。</w:t>
      </w:r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第十六条 如果协会会员存在违反法规、章程等不当行为，协会应当及时展开调查，对于不当行为等应当及时纠正，及时解决，确保协会会员管理工作的公正性。</w:t>
      </w:r>
      <w:bookmarkEnd w:id="1"/>
    </w:p>
    <w:p w:rsidR="00ED0535" w:rsidRPr="00DE6D75" w:rsidRDefault="00000000" w:rsidP="00DE6D75">
      <w:pPr>
        <w:spacing w:before="200" w:after="0"/>
        <w:ind w:firstLine="56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第十七条 本暂行管理办法的最终解释权</w:t>
      </w:r>
      <w:proofErr w:type="gramStart"/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归协会</w:t>
      </w:r>
      <w:proofErr w:type="gramEnd"/>
      <w:r w:rsidRPr="00DE6D75">
        <w:rPr>
          <w:rFonts w:ascii="宋体" w:eastAsia="宋体" w:hAnsi="宋体" w:cs="宋体" w:hint="eastAsia"/>
          <w:color w:val="000000"/>
          <w:sz w:val="24"/>
          <w:szCs w:val="24"/>
        </w:rPr>
        <w:t>办公室所有。</w:t>
      </w:r>
    </w:p>
    <w:sectPr w:rsidR="00ED0535" w:rsidRPr="00DE6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75B6" w:rsidRDefault="00AA75B6">
      <w:r>
        <w:separator/>
      </w:r>
    </w:p>
  </w:endnote>
  <w:endnote w:type="continuationSeparator" w:id="0">
    <w:p w:rsidR="00AA75B6" w:rsidRDefault="00AA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75B6" w:rsidRDefault="00AA75B6">
      <w:pPr>
        <w:spacing w:after="0"/>
      </w:pPr>
      <w:r>
        <w:separator/>
      </w:r>
    </w:p>
  </w:footnote>
  <w:footnote w:type="continuationSeparator" w:id="0">
    <w:p w:rsidR="00AA75B6" w:rsidRDefault="00AA75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FF75F3"/>
    <w:multiLevelType w:val="singleLevel"/>
    <w:tmpl w:val="EBFF75F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52626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yNzA2NLO0tDQ2MrFQ0lEKTi0uzszPAykwqgUANN9ZkywAAAA="/>
  </w:docVars>
  <w:rsids>
    <w:rsidRoot w:val="00D31D50"/>
    <w:rsid w:val="BB97FA30"/>
    <w:rsid w:val="BBBD250E"/>
    <w:rsid w:val="BBE558D3"/>
    <w:rsid w:val="BEE750E3"/>
    <w:rsid w:val="BFFDEA59"/>
    <w:rsid w:val="BFFF5113"/>
    <w:rsid w:val="C5FE01D3"/>
    <w:rsid w:val="CF7F6A96"/>
    <w:rsid w:val="DBFF262F"/>
    <w:rsid w:val="E77FAFC8"/>
    <w:rsid w:val="E7F767A2"/>
    <w:rsid w:val="EBFF6ABA"/>
    <w:rsid w:val="EE9F614E"/>
    <w:rsid w:val="F79B30CB"/>
    <w:rsid w:val="FAEF7AB8"/>
    <w:rsid w:val="FB7341DB"/>
    <w:rsid w:val="FB7DB697"/>
    <w:rsid w:val="FBF738D4"/>
    <w:rsid w:val="FBFB766F"/>
    <w:rsid w:val="FBFD477A"/>
    <w:rsid w:val="FD7FD969"/>
    <w:rsid w:val="FDFE028E"/>
    <w:rsid w:val="FDFF702D"/>
    <w:rsid w:val="FEFFD429"/>
    <w:rsid w:val="FF531800"/>
    <w:rsid w:val="FF783771"/>
    <w:rsid w:val="FFBF93DD"/>
    <w:rsid w:val="FFF9AF1A"/>
    <w:rsid w:val="FFFD28AE"/>
    <w:rsid w:val="00323B43"/>
    <w:rsid w:val="003D37D8"/>
    <w:rsid w:val="00426133"/>
    <w:rsid w:val="004358AB"/>
    <w:rsid w:val="006446F4"/>
    <w:rsid w:val="007A73BD"/>
    <w:rsid w:val="008B7726"/>
    <w:rsid w:val="009E4D0A"/>
    <w:rsid w:val="00AA75B6"/>
    <w:rsid w:val="00AE139F"/>
    <w:rsid w:val="00D31D50"/>
    <w:rsid w:val="00DE6D75"/>
    <w:rsid w:val="00ED0535"/>
    <w:rsid w:val="01A67134"/>
    <w:rsid w:val="0E7F9884"/>
    <w:rsid w:val="1FDF950B"/>
    <w:rsid w:val="36FA8C9B"/>
    <w:rsid w:val="380B5401"/>
    <w:rsid w:val="3EEDE71D"/>
    <w:rsid w:val="3FADE2FC"/>
    <w:rsid w:val="3FDB1DF6"/>
    <w:rsid w:val="4DD5F8B9"/>
    <w:rsid w:val="4E736285"/>
    <w:rsid w:val="56FB0EE5"/>
    <w:rsid w:val="57B66779"/>
    <w:rsid w:val="57DF0AA3"/>
    <w:rsid w:val="5FAE0C73"/>
    <w:rsid w:val="5FEBC2D9"/>
    <w:rsid w:val="6F97BFEB"/>
    <w:rsid w:val="76B64F83"/>
    <w:rsid w:val="76DF81B3"/>
    <w:rsid w:val="775F065B"/>
    <w:rsid w:val="77E7E6CA"/>
    <w:rsid w:val="77F40115"/>
    <w:rsid w:val="79FABBBC"/>
    <w:rsid w:val="7B16CDBD"/>
    <w:rsid w:val="7BF74D52"/>
    <w:rsid w:val="7DAF73C4"/>
    <w:rsid w:val="7DDB4D2B"/>
    <w:rsid w:val="7DFDF6CA"/>
    <w:rsid w:val="7EFBAE9F"/>
    <w:rsid w:val="7EFF53BC"/>
    <w:rsid w:val="7F4E7A84"/>
    <w:rsid w:val="7FF2F674"/>
    <w:rsid w:val="935BDEB2"/>
    <w:rsid w:val="9F203808"/>
    <w:rsid w:val="B1B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8BBD"/>
  <w15:docId w15:val="{D0AEAF6C-EE33-4A64-A50A-3830FEC9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Hao Wang</cp:lastModifiedBy>
  <cp:revision>3</cp:revision>
  <dcterms:created xsi:type="dcterms:W3CDTF">2008-09-12T17:20:00Z</dcterms:created>
  <dcterms:modified xsi:type="dcterms:W3CDTF">2024-08-16T09:38:00Z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AF82DE30AB31AFB64BB5BD66B32028AB_43</vt:lpwstr>
  </property>
  <property fmtid="{D5CDD505-2E9C-101B-9397-08002B2CF9AE}" pid="3" name="KSOProductBuildVer">
    <vt:lpwstr>2052-6.7.1.8828</vt:lpwstr>
  </property>
</Properties>
</file>